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4BD" w:rsidRDefault="006764BD" w:rsidP="006764BD">
      <w:pPr>
        <w:jc w:val="right"/>
        <w:rPr>
          <w:rFonts w:ascii="Book Antiqua" w:hAnsi="Book Antiqua"/>
          <w:sz w:val="24"/>
        </w:rPr>
      </w:pPr>
      <w:r>
        <w:t xml:space="preserve">                                                                                                                      </w:t>
      </w:r>
    </w:p>
    <w:p w:rsidR="006764BD" w:rsidRDefault="006764BD" w:rsidP="006764BD">
      <w:pPr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sz w:val="24"/>
        </w:rPr>
        <w:t>TRGOVAČKOM SUDU U ZAGREBU</w:t>
      </w:r>
    </w:p>
    <w:p w:rsidR="006764BD" w:rsidRDefault="006764BD" w:rsidP="006764BD">
      <w:pPr>
        <w:ind w:left="4956" w:firstLine="708"/>
        <w:rPr>
          <w:rFonts w:ascii="Book Antiqua" w:hAnsi="Book Antiqua"/>
          <w:b/>
          <w:sz w:val="24"/>
        </w:rPr>
      </w:pPr>
      <w:r w:rsidRPr="006764BD">
        <w:rPr>
          <w:rFonts w:ascii="Book Antiqua" w:hAnsi="Book Antiqua"/>
          <w:b/>
          <w:sz w:val="24"/>
        </w:rPr>
        <w:t>U Zagrebu, 25. sije</w:t>
      </w:r>
      <w:r w:rsidRPr="006764BD">
        <w:rPr>
          <w:rFonts w:ascii="Book Antiqua" w:hAnsi="Book Antiqua" w:hint="eastAsia"/>
          <w:b/>
          <w:sz w:val="24"/>
        </w:rPr>
        <w:t>č</w:t>
      </w:r>
      <w:r w:rsidRPr="006764BD">
        <w:rPr>
          <w:rFonts w:ascii="Book Antiqua" w:hAnsi="Book Antiqua"/>
          <w:b/>
          <w:sz w:val="24"/>
        </w:rPr>
        <w:t xml:space="preserve">nja 2019. </w:t>
      </w:r>
    </w:p>
    <w:p w:rsidR="006764BD" w:rsidRDefault="006764BD" w:rsidP="006764BD">
      <w:pPr>
        <w:ind w:left="4956" w:firstLine="708"/>
        <w:rPr>
          <w:rFonts w:ascii="Book Antiqua" w:hAnsi="Book Antiqua"/>
          <w:b/>
          <w:sz w:val="24"/>
        </w:rPr>
      </w:pPr>
      <w:r w:rsidRPr="006764BD">
        <w:rPr>
          <w:rFonts w:ascii="Book Antiqua" w:hAnsi="Book Antiqua"/>
          <w:b/>
          <w:sz w:val="24"/>
        </w:rPr>
        <w:t xml:space="preserve">                 Naš broj spisa: 169 I</w:t>
      </w:r>
    </w:p>
    <w:p w:rsidR="006764BD" w:rsidRDefault="006764BD" w:rsidP="006764BD">
      <w:pPr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sz w:val="24"/>
        </w:rPr>
        <w:t>Na spis: St-3047/2018</w:t>
      </w:r>
    </w:p>
    <w:p w:rsidR="006764BD" w:rsidRDefault="006764BD" w:rsidP="006764BD">
      <w:pPr>
        <w:rPr>
          <w:rFonts w:ascii="Book Antiqua" w:hAnsi="Book Antiqua"/>
          <w:b/>
          <w:sz w:val="24"/>
        </w:rPr>
      </w:pPr>
    </w:p>
    <w:p w:rsidR="006764BD" w:rsidRDefault="006764BD" w:rsidP="006764BD">
      <w:pPr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sz w:val="24"/>
        </w:rPr>
        <w:t>PREDSTEČAJNI POSTUPAK</w:t>
      </w:r>
    </w:p>
    <w:p w:rsidR="006764BD" w:rsidRDefault="006764BD" w:rsidP="006764BD">
      <w:pPr>
        <w:rPr>
          <w:rFonts w:ascii="Book Antiqua" w:hAnsi="Book Antiqua"/>
          <w:b/>
          <w:sz w:val="24"/>
        </w:rPr>
      </w:pPr>
    </w:p>
    <w:p w:rsidR="006764BD" w:rsidRDefault="006764BD" w:rsidP="006764BD">
      <w:pPr>
        <w:rPr>
          <w:rFonts w:ascii="Book Antiqua" w:hAnsi="Book Antiqua"/>
          <w:sz w:val="24"/>
        </w:rPr>
      </w:pPr>
      <w:bookmarkStart w:id="0" w:name="_GoBack"/>
      <w:bookmarkEnd w:id="0"/>
      <w:r>
        <w:rPr>
          <w:rFonts w:ascii="Book Antiqua" w:hAnsi="Book Antiqua"/>
          <w:b/>
          <w:sz w:val="24"/>
        </w:rPr>
        <w:t>DUŽNIK</w:t>
      </w:r>
      <w:r>
        <w:rPr>
          <w:rFonts w:ascii="Book Antiqua" w:hAnsi="Book Antiqua"/>
          <w:sz w:val="24"/>
        </w:rPr>
        <w:t>: IMES Mesna industrija d.o.o. iz Samobora, Katarine Zrinski 9, OIB 98977696676  zastupana po Pavo Mrkonjić, odvjetnik iz Zagreba</w:t>
      </w:r>
    </w:p>
    <w:p w:rsidR="006764BD" w:rsidRDefault="006764BD" w:rsidP="006764BD">
      <w:pPr>
        <w:rPr>
          <w:rFonts w:ascii="Book Antiqua" w:hAnsi="Book Antiqua"/>
          <w:sz w:val="24"/>
        </w:rPr>
      </w:pPr>
    </w:p>
    <w:p w:rsidR="006764BD" w:rsidRDefault="006764BD" w:rsidP="006764BD">
      <w:pPr>
        <w:pBdr>
          <w:bottom w:val="single" w:sz="6" w:space="1" w:color="auto"/>
        </w:pBdr>
        <w:jc w:val="center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sz w:val="24"/>
        </w:rPr>
        <w:t>PODNESAK PREDSTEČAJNOG POVJERENIKA</w:t>
      </w:r>
    </w:p>
    <w:p w:rsidR="006764BD" w:rsidRDefault="006764BD" w:rsidP="006764BD">
      <w:pPr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Dana 25.01.2019. sam imao sastanak sa direktorom Horvatom u tvorničkom krugu dužnika </w:t>
      </w:r>
      <w:proofErr w:type="spellStart"/>
      <w:r>
        <w:rPr>
          <w:rFonts w:ascii="Book Antiqua" w:hAnsi="Book Antiqua"/>
          <w:sz w:val="24"/>
        </w:rPr>
        <w:t>Imes</w:t>
      </w:r>
      <w:proofErr w:type="spellEnd"/>
      <w:r>
        <w:rPr>
          <w:rFonts w:ascii="Book Antiqua" w:hAnsi="Book Antiqua"/>
          <w:sz w:val="24"/>
        </w:rPr>
        <w:t xml:space="preserve"> mesna industrija.</w:t>
      </w:r>
    </w:p>
    <w:p w:rsidR="006764BD" w:rsidRDefault="006764BD" w:rsidP="006764BD">
      <w:pPr>
        <w:rPr>
          <w:rFonts w:ascii="Book Antiqua" w:hAnsi="Book Antiqua"/>
          <w:sz w:val="24"/>
        </w:rPr>
      </w:pPr>
    </w:p>
    <w:p w:rsidR="006764BD" w:rsidRDefault="006764BD" w:rsidP="006764BD">
      <w:pPr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Utvrdio sam da nema proizvodnje, nema niti jednog radnika te da radi dvije hladnjače u kojemu se nalazi mesna sirovina.</w:t>
      </w:r>
    </w:p>
    <w:p w:rsidR="006764BD" w:rsidRDefault="006764BD" w:rsidP="006764BD">
      <w:pPr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Transakcijski račun dužnika je već dulje vrijeme blokiran od 02.10.2018. zbog neisplate plaća radnicima.</w:t>
      </w:r>
    </w:p>
    <w:p w:rsidR="006764BD" w:rsidRDefault="006764BD" w:rsidP="006764BD">
      <w:pPr>
        <w:rPr>
          <w:rFonts w:ascii="Book Antiqua" w:hAnsi="Book Antiqua"/>
          <w:sz w:val="24"/>
        </w:rPr>
      </w:pPr>
    </w:p>
    <w:p w:rsidR="006764BD" w:rsidRDefault="006764BD" w:rsidP="006764BD">
      <w:pPr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Knjigovodstvo se nalazi  u prostorijama u društvu, ali za izradu završnog računa za 2018 angažiran je vanjsko knjigovodstveni servis. Od kada je društvo u </w:t>
      </w:r>
      <w:proofErr w:type="spellStart"/>
      <w:r>
        <w:rPr>
          <w:rFonts w:ascii="Book Antiqua" w:hAnsi="Book Antiqua"/>
          <w:sz w:val="24"/>
        </w:rPr>
        <w:t>u</w:t>
      </w:r>
      <w:proofErr w:type="spellEnd"/>
      <w:r>
        <w:rPr>
          <w:rFonts w:ascii="Book Antiqua" w:hAnsi="Book Antiqua"/>
          <w:sz w:val="24"/>
        </w:rPr>
        <w:t xml:space="preserve"> blokadi, proizvodnja je stala te nije bilo nikakvog naručivanja robe niti transakcija preko računa dužnika.</w:t>
      </w:r>
    </w:p>
    <w:p w:rsidR="006764BD" w:rsidRDefault="006764BD" w:rsidP="006764BD">
      <w:pPr>
        <w:rPr>
          <w:rFonts w:ascii="Book Antiqua" w:hAnsi="Book Antiqua"/>
          <w:sz w:val="24"/>
        </w:rPr>
      </w:pPr>
    </w:p>
    <w:p w:rsidR="006764BD" w:rsidRDefault="006764BD" w:rsidP="006764BD">
      <w:pPr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Od </w:t>
      </w:r>
      <w:proofErr w:type="spellStart"/>
      <w:r>
        <w:rPr>
          <w:rFonts w:ascii="Book Antiqua" w:hAnsi="Book Antiqua"/>
          <w:sz w:val="24"/>
        </w:rPr>
        <w:t>šesdesetak</w:t>
      </w:r>
      <w:proofErr w:type="spellEnd"/>
      <w:r>
        <w:rPr>
          <w:rFonts w:ascii="Book Antiqua" w:hAnsi="Book Antiqua"/>
          <w:sz w:val="24"/>
        </w:rPr>
        <w:t xml:space="preserve"> radnika, ostalo je 28 radnika koji su na čekanju, dok ostali radnici su sporazumno napustili dužnika.</w:t>
      </w:r>
    </w:p>
    <w:p w:rsidR="006764BD" w:rsidRDefault="006764BD" w:rsidP="006764BD">
      <w:pPr>
        <w:rPr>
          <w:rFonts w:ascii="Book Antiqua" w:hAnsi="Book Antiqua"/>
          <w:sz w:val="24"/>
        </w:rPr>
      </w:pPr>
    </w:p>
    <w:p w:rsidR="006764BD" w:rsidRDefault="006764BD" w:rsidP="006764BD">
      <w:pPr>
        <w:rPr>
          <w:rFonts w:ascii="Book Antiqua" w:hAnsi="Book Antiqua"/>
          <w:sz w:val="24"/>
        </w:rPr>
      </w:pPr>
      <w:proofErr w:type="spellStart"/>
      <w:r>
        <w:rPr>
          <w:rFonts w:ascii="Book Antiqua" w:hAnsi="Book Antiqua"/>
          <w:sz w:val="24"/>
        </w:rPr>
        <w:t>Odblokiranje</w:t>
      </w:r>
      <w:proofErr w:type="spellEnd"/>
      <w:r>
        <w:rPr>
          <w:rFonts w:ascii="Book Antiqua" w:hAnsi="Book Antiqua"/>
          <w:sz w:val="24"/>
        </w:rPr>
        <w:t xml:space="preserve"> je povezano sa prodajom nekretnine u vlasništvu društva kćeri </w:t>
      </w:r>
      <w:proofErr w:type="spellStart"/>
      <w:r>
        <w:rPr>
          <w:rFonts w:ascii="Book Antiqua" w:hAnsi="Book Antiqua"/>
          <w:sz w:val="24"/>
        </w:rPr>
        <w:t>Melinišče</w:t>
      </w:r>
      <w:proofErr w:type="spellEnd"/>
      <w:r>
        <w:rPr>
          <w:rFonts w:ascii="Book Antiqua" w:hAnsi="Book Antiqua"/>
          <w:sz w:val="24"/>
        </w:rPr>
        <w:t xml:space="preserve"> </w:t>
      </w:r>
      <w:proofErr w:type="spellStart"/>
      <w:r>
        <w:rPr>
          <w:rFonts w:ascii="Book Antiqua" w:hAnsi="Book Antiqua"/>
          <w:sz w:val="24"/>
        </w:rPr>
        <w:t>doo</w:t>
      </w:r>
      <w:proofErr w:type="spellEnd"/>
      <w:r>
        <w:rPr>
          <w:rFonts w:ascii="Book Antiqua" w:hAnsi="Book Antiqua"/>
          <w:sz w:val="24"/>
        </w:rPr>
        <w:t xml:space="preserve"> sa kojim bi se ujedno i isplatilo dugovanje prema društvom ugovoru vezi poslovnih udjela u visini od </w:t>
      </w:r>
      <w:proofErr w:type="spellStart"/>
      <w:r>
        <w:rPr>
          <w:rFonts w:ascii="Book Antiqua" w:hAnsi="Book Antiqua"/>
          <w:sz w:val="24"/>
        </w:rPr>
        <w:t>cca</w:t>
      </w:r>
      <w:proofErr w:type="spellEnd"/>
      <w:r>
        <w:rPr>
          <w:rFonts w:ascii="Book Antiqua" w:hAnsi="Book Antiqua"/>
          <w:sz w:val="24"/>
        </w:rPr>
        <w:t xml:space="preserve"> KN 21.000.000,00  </w:t>
      </w:r>
    </w:p>
    <w:p w:rsidR="006764BD" w:rsidRDefault="006764BD" w:rsidP="006764BD">
      <w:pPr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Damir </w:t>
      </w:r>
      <w:proofErr w:type="spellStart"/>
      <w:r>
        <w:rPr>
          <w:rFonts w:ascii="Book Antiqua" w:hAnsi="Book Antiqua"/>
          <w:sz w:val="24"/>
        </w:rPr>
        <w:t>Šebetić</w:t>
      </w:r>
      <w:proofErr w:type="spellEnd"/>
      <w:r>
        <w:rPr>
          <w:rFonts w:ascii="Book Antiqua" w:hAnsi="Book Antiqua"/>
          <w:sz w:val="24"/>
        </w:rPr>
        <w:t>,</w:t>
      </w:r>
    </w:p>
    <w:p w:rsidR="006764BD" w:rsidRDefault="006764BD" w:rsidP="006764BD">
      <w:pPr>
        <w:jc w:val="right"/>
        <w:rPr>
          <w:rFonts w:ascii="Book Antiqua" w:hAnsi="Book Antiqua"/>
          <w:sz w:val="24"/>
        </w:rPr>
      </w:pPr>
      <w:proofErr w:type="spellStart"/>
      <w:r>
        <w:rPr>
          <w:rFonts w:ascii="Book Antiqua" w:hAnsi="Book Antiqua"/>
          <w:sz w:val="24"/>
        </w:rPr>
        <w:t>predstečajni</w:t>
      </w:r>
      <w:proofErr w:type="spellEnd"/>
      <w:r>
        <w:rPr>
          <w:rFonts w:ascii="Book Antiqua" w:hAnsi="Book Antiqua"/>
          <w:sz w:val="24"/>
        </w:rPr>
        <w:t xml:space="preserve"> povjerenik</w:t>
      </w:r>
    </w:p>
    <w:p w:rsidR="00374CDE" w:rsidRPr="00374CDE" w:rsidRDefault="00374CDE" w:rsidP="00374CDE"/>
    <w:p w:rsidR="00374CDE" w:rsidRDefault="00374CDE" w:rsidP="00374CDE"/>
    <w:p w:rsidR="006764BD" w:rsidRDefault="006764BD" w:rsidP="006764BD">
      <w:pPr>
        <w:tabs>
          <w:tab w:val="left" w:pos="7410"/>
        </w:tabs>
      </w:pPr>
      <w:r>
        <w:t xml:space="preserve">                                                                                                                      </w:t>
      </w:r>
    </w:p>
    <w:p w:rsidR="00E71E34" w:rsidRPr="00374CDE" w:rsidRDefault="00374CDE" w:rsidP="006764BD">
      <w:pPr>
        <w:tabs>
          <w:tab w:val="left" w:pos="7410"/>
        </w:tabs>
      </w:pPr>
      <w:r>
        <w:tab/>
      </w:r>
    </w:p>
    <w:sectPr w:rsidR="00E71E34" w:rsidRPr="00374CDE" w:rsidSect="0094098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E66" w:rsidRDefault="00032E66" w:rsidP="00B6531B">
      <w:r>
        <w:separator/>
      </w:r>
    </w:p>
  </w:endnote>
  <w:endnote w:type="continuationSeparator" w:id="0">
    <w:p w:rsidR="00032E66" w:rsidRDefault="00032E66" w:rsidP="00B65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RO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394" w:rsidRDefault="00A37516" w:rsidP="00E71E34">
    <w:pPr>
      <w:pStyle w:val="Heading1"/>
      <w:jc w:val="center"/>
      <w:rPr>
        <w:rStyle w:val="Hyperlink"/>
        <w:rFonts w:ascii="Book Antiqua" w:hAnsi="Book Antiqua"/>
        <w:sz w:val="20"/>
        <w:szCs w:val="20"/>
      </w:rPr>
    </w:pPr>
    <w:r w:rsidRPr="00E50CAA">
      <w:rPr>
        <w:rStyle w:val="SubtleEmphasis"/>
        <w:rFonts w:ascii="Book Antiqua" w:hAnsi="Book Antiqua"/>
        <w:sz w:val="20"/>
        <w:szCs w:val="20"/>
      </w:rPr>
      <w:t xml:space="preserve">P.P. 783  </w:t>
    </w:r>
    <w:proofErr w:type="spellStart"/>
    <w:r w:rsidRPr="00E50CAA">
      <w:rPr>
        <w:rStyle w:val="SubtleEmphasis"/>
        <w:rFonts w:ascii="Book Antiqua" w:hAnsi="Book Antiqua"/>
        <w:sz w:val="20"/>
        <w:szCs w:val="20"/>
      </w:rPr>
      <w:t>Tel</w:t>
    </w:r>
    <w:proofErr w:type="spellEnd"/>
    <w:r w:rsidRPr="00E50CAA">
      <w:rPr>
        <w:rStyle w:val="SubtleEmphasis"/>
        <w:rFonts w:ascii="Book Antiqua" w:hAnsi="Book Antiqua"/>
        <w:sz w:val="20"/>
        <w:szCs w:val="20"/>
      </w:rPr>
      <w:t xml:space="preserve">: +3851 4873 222  </w:t>
    </w:r>
    <w:proofErr w:type="spellStart"/>
    <w:r w:rsidRPr="00E50CAA">
      <w:rPr>
        <w:rStyle w:val="SubtleEmphasis"/>
        <w:rFonts w:ascii="Book Antiqua" w:hAnsi="Book Antiqua"/>
        <w:sz w:val="20"/>
        <w:szCs w:val="20"/>
      </w:rPr>
      <w:t>Fax</w:t>
    </w:r>
    <w:proofErr w:type="spellEnd"/>
    <w:r w:rsidRPr="00E50CAA">
      <w:rPr>
        <w:rStyle w:val="SubtleEmphasis"/>
        <w:rFonts w:ascii="Book Antiqua" w:hAnsi="Book Antiqua"/>
        <w:sz w:val="20"/>
        <w:szCs w:val="20"/>
      </w:rPr>
      <w:t xml:space="preserve">: +3851 4873 </w:t>
    </w:r>
    <w:r w:rsidR="00B5371D" w:rsidRPr="00E50CAA">
      <w:rPr>
        <w:rStyle w:val="SubtleEmphasis"/>
        <w:rFonts w:ascii="Book Antiqua" w:hAnsi="Book Antiqua"/>
        <w:sz w:val="20"/>
        <w:szCs w:val="20"/>
      </w:rPr>
      <w:t>538</w:t>
    </w:r>
    <w:r w:rsidRPr="00E50CAA">
      <w:rPr>
        <w:rStyle w:val="SubtleEmphasis"/>
        <w:rFonts w:ascii="Book Antiqua" w:hAnsi="Book Antiqua"/>
        <w:sz w:val="20"/>
        <w:szCs w:val="20"/>
      </w:rPr>
      <w:t xml:space="preserve">  E-mail: </w:t>
    </w:r>
    <w:hyperlink r:id="rId1" w:history="1">
      <w:r w:rsidRPr="00E50CAA">
        <w:rPr>
          <w:rStyle w:val="Hyperlink"/>
          <w:rFonts w:ascii="Book Antiqua" w:hAnsi="Book Antiqua"/>
          <w:sz w:val="20"/>
          <w:szCs w:val="20"/>
        </w:rPr>
        <w:t>damir.sebetic@sebetic-partners.hr</w:t>
      </w:r>
    </w:hyperlink>
    <w:r w:rsidR="00E71E34">
      <w:rPr>
        <w:rStyle w:val="Hyperlink"/>
        <w:rFonts w:ascii="Book Antiqua" w:hAnsi="Book Antiqua"/>
        <w:sz w:val="20"/>
        <w:szCs w:val="20"/>
      </w:rPr>
      <w:t xml:space="preserve">               </w:t>
    </w:r>
  </w:p>
  <w:p w:rsidR="00E71E34" w:rsidRDefault="00E71E34" w:rsidP="00A37516">
    <w:pPr>
      <w:jc w:val="center"/>
      <w:rPr>
        <w:rFonts w:ascii="Book Antiqua" w:hAnsi="Book Antiqua"/>
        <w:color w:val="0000FF" w:themeColor="hyperlink"/>
        <w:szCs w:val="20"/>
        <w:u w:val="single"/>
      </w:rPr>
    </w:pPr>
  </w:p>
  <w:p w:rsidR="00A37516" w:rsidRPr="00E50CAA" w:rsidRDefault="00A37516" w:rsidP="00A37516">
    <w:pPr>
      <w:jc w:val="center"/>
      <w:rPr>
        <w:rStyle w:val="SubtleEmphasis"/>
        <w:rFonts w:ascii="Book Antiqua" w:hAnsi="Book Antiqua"/>
        <w:b/>
      </w:rPr>
    </w:pPr>
    <w:r w:rsidRPr="00E50CAA">
      <w:rPr>
        <w:rStyle w:val="SubtleEmphasis"/>
        <w:rFonts w:ascii="Book Antiqua" w:hAnsi="Book Antiqua"/>
        <w:b/>
      </w:rPr>
      <w:t>Uredovno vrijeme ureda: pon-</w:t>
    </w:r>
    <w:proofErr w:type="spellStart"/>
    <w:r w:rsidRPr="00E50CAA">
      <w:rPr>
        <w:rStyle w:val="SubtleEmphasis"/>
        <w:rFonts w:ascii="Book Antiqua" w:hAnsi="Book Antiqua"/>
        <w:b/>
      </w:rPr>
      <w:t>čet</w:t>
    </w:r>
    <w:proofErr w:type="spellEnd"/>
    <w:r w:rsidRPr="00E50CAA">
      <w:rPr>
        <w:rStyle w:val="SubtleEmphasis"/>
        <w:rFonts w:ascii="Book Antiqua" w:hAnsi="Book Antiqua"/>
        <w:b/>
      </w:rPr>
      <w:t xml:space="preserve"> 8-17h i pet 8-13h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E66" w:rsidRDefault="00032E66" w:rsidP="00B6531B">
      <w:r>
        <w:separator/>
      </w:r>
    </w:p>
  </w:footnote>
  <w:footnote w:type="continuationSeparator" w:id="0">
    <w:p w:rsidR="00032E66" w:rsidRDefault="00032E66" w:rsidP="00B65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CAA" w:rsidRPr="007F1B17" w:rsidRDefault="00E50CAA" w:rsidP="00E50CAA">
    <w:pPr>
      <w:pStyle w:val="Heading1"/>
      <w:tabs>
        <w:tab w:val="center" w:pos="4536"/>
        <w:tab w:val="right" w:pos="9072"/>
      </w:tabs>
      <w:spacing w:before="0"/>
      <w:jc w:val="right"/>
      <w:rPr>
        <w:rFonts w:ascii="Book Antiqua" w:hAnsi="Book Antiqua"/>
        <w:color w:val="808080" w:themeColor="background1" w:themeShade="80"/>
        <w:sz w:val="24"/>
        <w:szCs w:val="24"/>
      </w:rPr>
    </w:pPr>
    <w:r w:rsidRPr="007F1B17">
      <w:rPr>
        <w:rFonts w:ascii="Book Antiqua" w:hAnsi="Book Antiqua"/>
        <w:color w:val="808080" w:themeColor="background1" w:themeShade="80"/>
        <w:sz w:val="24"/>
        <w:szCs w:val="24"/>
      </w:rPr>
      <w:t>Stečajni upravitelj Damir Šebetić</w:t>
    </w:r>
  </w:p>
  <w:p w:rsidR="00E50CAA" w:rsidRPr="00BC5029" w:rsidRDefault="00E50CAA" w:rsidP="00E50CAA">
    <w:pPr>
      <w:pStyle w:val="Heading1"/>
      <w:tabs>
        <w:tab w:val="center" w:pos="4536"/>
        <w:tab w:val="right" w:pos="9072"/>
      </w:tabs>
      <w:spacing w:before="0"/>
      <w:jc w:val="right"/>
      <w:rPr>
        <w:rFonts w:ascii="Book Antiqua" w:hAnsi="Book Antiqua"/>
        <w:color w:val="808080" w:themeColor="background1" w:themeShade="80"/>
        <w:sz w:val="24"/>
        <w:szCs w:val="24"/>
      </w:rPr>
    </w:pPr>
    <w:proofErr w:type="spellStart"/>
    <w:r w:rsidRPr="00BC5029">
      <w:rPr>
        <w:rFonts w:ascii="Book Antiqua" w:hAnsi="Book Antiqua"/>
        <w:color w:val="808080" w:themeColor="background1" w:themeShade="80"/>
        <w:sz w:val="24"/>
        <w:szCs w:val="24"/>
      </w:rPr>
      <w:t>Ignjata</w:t>
    </w:r>
    <w:proofErr w:type="spellEnd"/>
    <w:r w:rsidRPr="00BC5029">
      <w:rPr>
        <w:rFonts w:ascii="Book Antiqua" w:hAnsi="Book Antiqua"/>
        <w:color w:val="808080" w:themeColor="background1" w:themeShade="80"/>
        <w:sz w:val="24"/>
        <w:szCs w:val="24"/>
      </w:rPr>
      <w:t xml:space="preserve"> </w:t>
    </w:r>
    <w:proofErr w:type="spellStart"/>
    <w:r w:rsidRPr="00BC5029">
      <w:rPr>
        <w:rFonts w:ascii="Book Antiqua" w:hAnsi="Book Antiqua"/>
        <w:color w:val="808080" w:themeColor="background1" w:themeShade="80"/>
        <w:sz w:val="24"/>
        <w:szCs w:val="24"/>
      </w:rPr>
      <w:t>Đorđića</w:t>
    </w:r>
    <w:proofErr w:type="spellEnd"/>
    <w:r w:rsidRPr="00BC5029">
      <w:rPr>
        <w:rFonts w:ascii="Book Antiqua" w:hAnsi="Book Antiqua"/>
        <w:color w:val="808080" w:themeColor="background1" w:themeShade="80"/>
        <w:sz w:val="24"/>
        <w:szCs w:val="24"/>
      </w:rPr>
      <w:t xml:space="preserve"> 6</w:t>
    </w:r>
  </w:p>
  <w:p w:rsidR="005D5D91" w:rsidRPr="00E50CAA" w:rsidRDefault="00E50CAA" w:rsidP="00E50CAA">
    <w:pPr>
      <w:pStyle w:val="Heading1"/>
      <w:tabs>
        <w:tab w:val="center" w:pos="4536"/>
        <w:tab w:val="right" w:pos="9072"/>
      </w:tabs>
      <w:spacing w:before="0"/>
      <w:jc w:val="right"/>
      <w:rPr>
        <w:rFonts w:ascii="Book Antiqua" w:hAnsi="Book Antiqua"/>
        <w:b w:val="0"/>
        <w:color w:val="808080" w:themeColor="background1" w:themeShade="80"/>
        <w:sz w:val="22"/>
        <w:szCs w:val="22"/>
      </w:rPr>
    </w:pPr>
    <w:r w:rsidRPr="00BC5029">
      <w:rPr>
        <w:rFonts w:ascii="Book Antiqua" w:hAnsi="Book Antiqua"/>
        <w:color w:val="808080" w:themeColor="background1" w:themeShade="80"/>
        <w:sz w:val="24"/>
        <w:szCs w:val="24"/>
      </w:rPr>
      <w:t>10000 Zagreb</w:t>
    </w:r>
    <w:r w:rsidR="005D5D91" w:rsidRPr="00E50CAA">
      <w:rPr>
        <w:rFonts w:ascii="Book Antiqua" w:hAnsi="Book Antiqua"/>
        <w:b w:val="0"/>
        <w:color w:val="808080" w:themeColor="background1" w:themeShade="80"/>
        <w:sz w:val="22"/>
        <w:szCs w:val="22"/>
      </w:rPr>
      <w:t xml:space="preserve"> </w:t>
    </w:r>
  </w:p>
  <w:p w:rsidR="005D5D91" w:rsidRPr="007F1B17" w:rsidRDefault="005D5D91" w:rsidP="005D5D91">
    <w:pPr>
      <w:rPr>
        <w:rFonts w:ascii="Book Antiqua" w:hAnsi="Book Antiqua"/>
        <w:b/>
        <w:color w:val="EEECE1" w:themeColor="background2"/>
        <w:sz w:val="22"/>
        <w:szCs w:val="22"/>
      </w:rPr>
    </w:pPr>
    <w:r w:rsidRPr="007F1B17">
      <w:rPr>
        <w:rFonts w:ascii="Book Antiqua" w:hAnsi="Book Antiqua"/>
        <w:b/>
        <w:color w:val="EEECE1" w:themeColor="background2"/>
        <w:sz w:val="22"/>
        <w:szCs w:val="22"/>
      </w:rPr>
      <w:t>__________________________________________________________________________________</w:t>
    </w:r>
  </w:p>
  <w:p w:rsidR="005D5D91" w:rsidRPr="00E50CAA" w:rsidRDefault="005D5D91" w:rsidP="007F1B17">
    <w:pPr>
      <w:jc w:val="right"/>
      <w:rPr>
        <w:b/>
        <w:color w:val="1F497D" w:themeColor="text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34AA5"/>
    <w:multiLevelType w:val="hybridMultilevel"/>
    <w:tmpl w:val="CA56035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5476121"/>
    <w:multiLevelType w:val="hybridMultilevel"/>
    <w:tmpl w:val="81040A26"/>
    <w:lvl w:ilvl="0" w:tplc="2B1E8E7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299177F"/>
    <w:multiLevelType w:val="hybridMultilevel"/>
    <w:tmpl w:val="6F1AA14C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4EA7591"/>
    <w:multiLevelType w:val="hybridMultilevel"/>
    <w:tmpl w:val="FFE21EFC"/>
    <w:lvl w:ilvl="0" w:tplc="35008C6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A9C0DA0"/>
    <w:multiLevelType w:val="hybridMultilevel"/>
    <w:tmpl w:val="8B966B78"/>
    <w:lvl w:ilvl="0" w:tplc="9A842A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633341"/>
    <w:multiLevelType w:val="hybridMultilevel"/>
    <w:tmpl w:val="6D5E5106"/>
    <w:lvl w:ilvl="0" w:tplc="43E0379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E66"/>
    <w:rsid w:val="00032C4C"/>
    <w:rsid w:val="00032E66"/>
    <w:rsid w:val="000D3DC2"/>
    <w:rsid w:val="000E3F7B"/>
    <w:rsid w:val="001200B6"/>
    <w:rsid w:val="00231CFA"/>
    <w:rsid w:val="002628D6"/>
    <w:rsid w:val="00374CDE"/>
    <w:rsid w:val="00387929"/>
    <w:rsid w:val="003D5268"/>
    <w:rsid w:val="003F5094"/>
    <w:rsid w:val="004D118B"/>
    <w:rsid w:val="004F27C1"/>
    <w:rsid w:val="005635C0"/>
    <w:rsid w:val="005C58E7"/>
    <w:rsid w:val="005D5D91"/>
    <w:rsid w:val="00653F8D"/>
    <w:rsid w:val="00663802"/>
    <w:rsid w:val="006764BD"/>
    <w:rsid w:val="00704394"/>
    <w:rsid w:val="00713F72"/>
    <w:rsid w:val="00741256"/>
    <w:rsid w:val="00741D2D"/>
    <w:rsid w:val="00771BD8"/>
    <w:rsid w:val="00773412"/>
    <w:rsid w:val="0077720E"/>
    <w:rsid w:val="007911B1"/>
    <w:rsid w:val="007F1B17"/>
    <w:rsid w:val="008377AC"/>
    <w:rsid w:val="0094098E"/>
    <w:rsid w:val="009A594A"/>
    <w:rsid w:val="009D4883"/>
    <w:rsid w:val="00A37516"/>
    <w:rsid w:val="00A5270E"/>
    <w:rsid w:val="00A5355A"/>
    <w:rsid w:val="00AC0F0C"/>
    <w:rsid w:val="00AE7C68"/>
    <w:rsid w:val="00B5371D"/>
    <w:rsid w:val="00B6531B"/>
    <w:rsid w:val="00B82043"/>
    <w:rsid w:val="00BC416C"/>
    <w:rsid w:val="00BC5029"/>
    <w:rsid w:val="00C72D09"/>
    <w:rsid w:val="00CD04C3"/>
    <w:rsid w:val="00CE2DC0"/>
    <w:rsid w:val="00D905D5"/>
    <w:rsid w:val="00DD0FC0"/>
    <w:rsid w:val="00DF3363"/>
    <w:rsid w:val="00DF56D4"/>
    <w:rsid w:val="00E50CAA"/>
    <w:rsid w:val="00E71E34"/>
    <w:rsid w:val="00EC5B74"/>
    <w:rsid w:val="00EC5FBF"/>
    <w:rsid w:val="00ED6959"/>
    <w:rsid w:val="00F04A36"/>
    <w:rsid w:val="00FC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31B"/>
    <w:pPr>
      <w:widowControl w:val="0"/>
      <w:autoSpaceDE w:val="0"/>
      <w:autoSpaceDN w:val="0"/>
      <w:adjustRightInd w:val="0"/>
      <w:spacing w:after="0" w:line="240" w:lineRule="auto"/>
    </w:pPr>
    <w:rPr>
      <w:rFonts w:ascii="Arial CRO" w:eastAsia="Times New Roman" w:hAnsi="Arial CRO" w:cs="Times New Roman"/>
      <w:sz w:val="2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75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75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3751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531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531B"/>
    <w:rPr>
      <w:rFonts w:ascii="Arial CRO" w:eastAsia="Times New Roman" w:hAnsi="Arial CRO" w:cs="Times New Roman"/>
      <w:sz w:val="20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6531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531B"/>
    <w:rPr>
      <w:rFonts w:ascii="Arial CRO" w:eastAsia="Times New Roman" w:hAnsi="Arial CRO" w:cs="Times New Roman"/>
      <w:sz w:val="20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3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31B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E7C6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375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37516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eastAsia="en-US"/>
    </w:rPr>
  </w:style>
  <w:style w:type="paragraph" w:styleId="NoSpacing">
    <w:name w:val="No Spacing"/>
    <w:uiPriority w:val="1"/>
    <w:qFormat/>
    <w:rsid w:val="00A37516"/>
    <w:pPr>
      <w:widowControl w:val="0"/>
      <w:autoSpaceDE w:val="0"/>
      <w:autoSpaceDN w:val="0"/>
      <w:adjustRightInd w:val="0"/>
      <w:spacing w:after="0" w:line="240" w:lineRule="auto"/>
    </w:pPr>
    <w:rPr>
      <w:rFonts w:ascii="Arial CRO" w:eastAsia="Times New Roman" w:hAnsi="Arial CRO" w:cs="Times New Roman"/>
      <w:sz w:val="20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A375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SubtleEmphasis">
    <w:name w:val="Subtle Emphasis"/>
    <w:basedOn w:val="DefaultParagraphFont"/>
    <w:uiPriority w:val="19"/>
    <w:qFormat/>
    <w:rsid w:val="00A37516"/>
    <w:rPr>
      <w:i/>
      <w:iCs/>
      <w:color w:val="808080" w:themeColor="text1" w:themeTint="7F"/>
    </w:rPr>
  </w:style>
  <w:style w:type="character" w:styleId="Hyperlink">
    <w:name w:val="Hyperlink"/>
    <w:basedOn w:val="DefaultParagraphFont"/>
    <w:uiPriority w:val="99"/>
    <w:unhideWhenUsed/>
    <w:rsid w:val="00A375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31B"/>
    <w:pPr>
      <w:widowControl w:val="0"/>
      <w:autoSpaceDE w:val="0"/>
      <w:autoSpaceDN w:val="0"/>
      <w:adjustRightInd w:val="0"/>
      <w:spacing w:after="0" w:line="240" w:lineRule="auto"/>
    </w:pPr>
    <w:rPr>
      <w:rFonts w:ascii="Arial CRO" w:eastAsia="Times New Roman" w:hAnsi="Arial CRO" w:cs="Times New Roman"/>
      <w:sz w:val="2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75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75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3751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531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531B"/>
    <w:rPr>
      <w:rFonts w:ascii="Arial CRO" w:eastAsia="Times New Roman" w:hAnsi="Arial CRO" w:cs="Times New Roman"/>
      <w:sz w:val="20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6531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531B"/>
    <w:rPr>
      <w:rFonts w:ascii="Arial CRO" w:eastAsia="Times New Roman" w:hAnsi="Arial CRO" w:cs="Times New Roman"/>
      <w:sz w:val="20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3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31B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E7C6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375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37516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eastAsia="en-US"/>
    </w:rPr>
  </w:style>
  <w:style w:type="paragraph" w:styleId="NoSpacing">
    <w:name w:val="No Spacing"/>
    <w:uiPriority w:val="1"/>
    <w:qFormat/>
    <w:rsid w:val="00A37516"/>
    <w:pPr>
      <w:widowControl w:val="0"/>
      <w:autoSpaceDE w:val="0"/>
      <w:autoSpaceDN w:val="0"/>
      <w:adjustRightInd w:val="0"/>
      <w:spacing w:after="0" w:line="240" w:lineRule="auto"/>
    </w:pPr>
    <w:rPr>
      <w:rFonts w:ascii="Arial CRO" w:eastAsia="Times New Roman" w:hAnsi="Arial CRO" w:cs="Times New Roman"/>
      <w:sz w:val="20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A375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SubtleEmphasis">
    <w:name w:val="Subtle Emphasis"/>
    <w:basedOn w:val="DefaultParagraphFont"/>
    <w:uiPriority w:val="19"/>
    <w:qFormat/>
    <w:rsid w:val="00A37516"/>
    <w:rPr>
      <w:i/>
      <w:iCs/>
      <w:color w:val="808080" w:themeColor="text1" w:themeTint="7F"/>
    </w:rPr>
  </w:style>
  <w:style w:type="character" w:styleId="Hyperlink">
    <w:name w:val="Hyperlink"/>
    <w:basedOn w:val="DefaultParagraphFont"/>
    <w:uiPriority w:val="99"/>
    <w:unhideWhenUsed/>
    <w:rsid w:val="00A375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1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amir.sebetic@sebetic-partners.h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ile-server\wp51\SPIS\MARIS%20doo%20u%20ste&#269;aju\Maris%20mem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Maris memo.dotx</Template>
  <TotalTime>1</TotalTime>
  <Pages>1</Pages>
  <Words>227</Words>
  <Characters>1299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ŠEBETIĆ DAMIR</vt:lpstr>
    </vt:vector>
  </TitlesOfParts>
  <Company>Grizli777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ŠEBETIĆ DAMIR</dc:title>
  <dc:subject>STEČAJNI UPRAVITELJ</dc:subject>
  <dc:creator>Recepcija</dc:creator>
  <cp:lastModifiedBy>Damir Šebetić</cp:lastModifiedBy>
  <cp:revision>2</cp:revision>
  <cp:lastPrinted>2019-01-25T09:19:00Z</cp:lastPrinted>
  <dcterms:created xsi:type="dcterms:W3CDTF">2019-01-25T09:20:00Z</dcterms:created>
  <dcterms:modified xsi:type="dcterms:W3CDTF">2019-01-25T09:20:00Z</dcterms:modified>
</cp:coreProperties>
</file>